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8DB66" w14:textId="77777777" w:rsidR="00FB7DA8" w:rsidRPr="00FB7DA8" w:rsidRDefault="00FB7DA8" w:rsidP="00FB7DA8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10648509"/>
      <w:r w:rsidRPr="00FB7DA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C59A9AC" wp14:editId="36CEE10F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5A6F4" w14:textId="593CC770" w:rsidR="00FB7DA8" w:rsidRPr="00FB7DA8" w:rsidRDefault="00FB7DA8" w:rsidP="00FB7DA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3EA2C2BF" w14:textId="77777777" w:rsidR="00FB7DA8" w:rsidRPr="00FB7DA8" w:rsidRDefault="00FB7DA8" w:rsidP="00FB7DA8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515E6A4" w14:textId="77777777" w:rsidR="00FB7DA8" w:rsidRPr="00FB7DA8" w:rsidRDefault="00FB7DA8" w:rsidP="00FB7DA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B7DA8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43DDF78" w14:textId="77777777" w:rsidR="00FB7DA8" w:rsidRPr="00FB7DA8" w:rsidRDefault="00FB7DA8" w:rsidP="00FB7DA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B7DA8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4B2D9C8" w14:textId="4B0A6AF5" w:rsidR="00FB7DA8" w:rsidRPr="00FB7DA8" w:rsidRDefault="00FB7DA8" w:rsidP="00FB7DA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FB7DA8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2025. október </w:t>
      </w:r>
      <w:r w:rsidR="00671ADF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9</w:t>
      </w:r>
      <w:r w:rsidRPr="00FB7DA8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</w:t>
      </w:r>
      <w:r w:rsidR="00671ADF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kívüli</w:t>
      </w:r>
      <w:r w:rsidRPr="00FB7DA8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ülésére</w:t>
      </w:r>
    </w:p>
    <w:bookmarkEnd w:id="0"/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21EEEA47" w:rsidR="00174154" w:rsidRPr="00FB7DA8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DA8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FB7DA8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C30987" w:rsidRPr="00FB7DA8">
        <w:rPr>
          <w:rFonts w:ascii="Times New Roman" w:hAnsi="Times New Roman" w:cs="Times New Roman"/>
          <w:b/>
          <w:bCs/>
          <w:sz w:val="24"/>
          <w:szCs w:val="24"/>
        </w:rPr>
        <w:t xml:space="preserve">pályázat benyújtásáról </w:t>
      </w:r>
      <w:r w:rsidR="00354864" w:rsidRPr="00FB7DA8">
        <w:rPr>
          <w:rFonts w:ascii="Times New Roman" w:hAnsi="Times New Roman" w:cs="Times New Roman"/>
          <w:b/>
          <w:bCs/>
          <w:sz w:val="24"/>
          <w:szCs w:val="24"/>
        </w:rPr>
        <w:t>az Országos Bringapark Program keretében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4781C31" w14:textId="241C5B44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5A99C4C2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1E6D8686" w:rsidR="00A613AD" w:rsidRPr="00B5137D" w:rsidRDefault="001C44C6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13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45558ECF" w:rsidR="001E5825" w:rsidRPr="00FB7DA8" w:rsidRDefault="00354864" w:rsidP="00FB7DA8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FB7DA8">
              <w:t>Pályázati felhívás és mellékletei</w:t>
            </w:r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0A46D700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FB7DA8">
        <w:rPr>
          <w:rFonts w:ascii="Times New Roman" w:hAnsi="Times New Roman" w:cs="Times New Roman"/>
          <w:sz w:val="24"/>
          <w:szCs w:val="24"/>
        </w:rPr>
        <w:t xml:space="preserve"> október </w:t>
      </w:r>
      <w:r w:rsidR="00671ADF">
        <w:rPr>
          <w:rFonts w:ascii="Times New Roman" w:hAnsi="Times New Roman" w:cs="Times New Roman"/>
          <w:sz w:val="24"/>
          <w:szCs w:val="24"/>
        </w:rPr>
        <w:t>6</w:t>
      </w:r>
      <w:r w:rsidR="00354864">
        <w:rPr>
          <w:rFonts w:ascii="Times New Roman" w:hAnsi="Times New Roman" w:cs="Times New Roman"/>
          <w:sz w:val="24"/>
          <w:szCs w:val="24"/>
        </w:rPr>
        <w:t>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F3A41" w14:textId="00A61EC4" w:rsidR="00C30987" w:rsidRDefault="00C30987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30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tartalmas és egészséges szabadidő-eltöltési lehetőségek segítése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érdekében </w:t>
      </w:r>
      <w:r w:rsidRPr="00C30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Magyarországon </w:t>
      </w:r>
      <w:r w:rsidRPr="00C30987">
        <w:rPr>
          <w:rFonts w:ascii="Times New Roman" w:hAnsi="Times New Roman" w:cs="Times New Roman"/>
          <w:b/>
          <w:color w:val="000000"/>
          <w:sz w:val="24"/>
          <w:szCs w:val="24"/>
        </w:rPr>
        <w:t>új bringaparkok kialakításá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írt ki pályázatot a</w:t>
      </w:r>
      <w:r w:rsidRPr="00C30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Közigazgatási és Területfejlesztési Minisztérium aktív Magyarországért felelős államtitkára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</w:t>
      </w:r>
      <w:r w:rsidRPr="00C30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Országos Bringapark Program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keretében.</w:t>
      </w:r>
      <w:r w:rsidR="00D561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él: a</w:t>
      </w:r>
      <w:r w:rsidRPr="00C30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mozgásgazdag, egészséges életmód népszerűsítése.</w:t>
      </w:r>
    </w:p>
    <w:p w14:paraId="26B655D0" w14:textId="56B5B9EC" w:rsidR="00F07F3F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cél egy </w:t>
      </w:r>
      <w:r w:rsidRPr="00F07F3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multifunkciós kerékpáros pumpapálya kialakítása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08361A9" w14:textId="5192E317" w:rsidR="00F07F3F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7F3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kerékpáros pumpapálya általában szilárd burkolatú körpálya, amely dombokat és döntött kanyarokat tartalmaz. A bringás nem </w:t>
      </w:r>
      <w:proofErr w:type="spellStart"/>
      <w:r w:rsidRPr="00F07F3F">
        <w:rPr>
          <w:rFonts w:ascii="Times New Roman" w:hAnsi="Times New Roman" w:cs="Times New Roman"/>
          <w:bCs/>
          <w:color w:val="000000"/>
          <w:sz w:val="24"/>
          <w:szCs w:val="24"/>
        </w:rPr>
        <w:t>pedálozással</w:t>
      </w:r>
      <w:proofErr w:type="spellEnd"/>
      <w:r w:rsidRPr="00F07F3F">
        <w:rPr>
          <w:rFonts w:ascii="Times New Roman" w:hAnsi="Times New Roman" w:cs="Times New Roman"/>
          <w:bCs/>
          <w:color w:val="000000"/>
          <w:sz w:val="24"/>
          <w:szCs w:val="24"/>
        </w:rPr>
        <w:t>, hanem jól időzített testmozgással (pumpálással) mozgatja a kerékpárt. A pumpapálya akkor jó, ha használója saját lendületét használva, tekerés nélkül tud körbe-körbe haladni rajta. A pumpapályákat életkori megkötés nélkül, a legváltozatosabb tudású bringások is használni tudják.</w:t>
      </w:r>
    </w:p>
    <w:p w14:paraId="72C86FAC" w14:textId="77777777" w:rsidR="00F07F3F" w:rsidRPr="00F07F3F" w:rsidRDefault="00F07F3F" w:rsidP="00F07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7F3F">
        <w:rPr>
          <w:rFonts w:ascii="Times New Roman" w:hAnsi="Times New Roman" w:cs="Times New Roman"/>
          <w:bCs/>
          <w:color w:val="000000"/>
          <w:sz w:val="24"/>
          <w:szCs w:val="24"/>
        </w:rPr>
        <w:t>Multifunkcionális pálya:</w:t>
      </w:r>
    </w:p>
    <w:p w14:paraId="795F7957" w14:textId="715C4875" w:rsidR="00F07F3F" w:rsidRDefault="00F07F3F" w:rsidP="00F07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7F3F">
        <w:rPr>
          <w:rFonts w:ascii="Times New Roman" w:hAnsi="Times New Roman" w:cs="Times New Roman"/>
          <w:bCs/>
          <w:color w:val="000000"/>
          <w:sz w:val="24"/>
          <w:szCs w:val="24"/>
        </w:rPr>
        <w:t>Ez a pályatípus képes a legszélesebb célcsoportot megszólítani legyen szó teljesen kezdőkről vagy tapasztalt felhasználókról. Minden elemen át lehet gurulni, viszont az ügyesebbek begyorsulhatnak és a pumpapálya hullámain, vagy ugratóin ugrathatnak. A pályán legalább két kategóriájú, egymástól elkülönített nyomvonal fut, tartalmaz ugratót, ami kikerülhető vagy külön nyomvonalon elkerülhető. A pályának alkalmasnak kell lennie görkorcsolyások, gördeszkások, rolleresek számára és versenyek megrendezésére is.</w:t>
      </w:r>
    </w:p>
    <w:p w14:paraId="5F760CE7" w14:textId="67E693B8" w:rsidR="00F07F3F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pálya részletes leírása az 1. számú mellékletben található.</w:t>
      </w:r>
    </w:p>
    <w:p w14:paraId="3A8986B9" w14:textId="39C411F6" w:rsidR="00F07F3F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elnyerhető maximális támogatási összeg multifunkciós pálya esetében </w:t>
      </w:r>
      <w:r w:rsidR="00FB7DA8">
        <w:rPr>
          <w:rFonts w:ascii="Times New Roman" w:hAnsi="Times New Roman" w:cs="Times New Roman"/>
          <w:bCs/>
          <w:color w:val="000000"/>
          <w:sz w:val="24"/>
          <w:szCs w:val="24"/>
        </w:rPr>
        <w:t>40.000.000,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Ft. </w:t>
      </w:r>
    </w:p>
    <w:p w14:paraId="05F1BD34" w14:textId="31F1E781" w:rsidR="00F07F3F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támogatás mértéke 80%.</w:t>
      </w:r>
    </w:p>
    <w:p w14:paraId="6872BC6B" w14:textId="08FA482B" w:rsidR="00F07F3F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szükséges önerő </w:t>
      </w:r>
      <w:r w:rsidR="00FB7DA8">
        <w:rPr>
          <w:rFonts w:ascii="Times New Roman" w:hAnsi="Times New Roman" w:cs="Times New Roman"/>
          <w:bCs/>
          <w:color w:val="000000"/>
          <w:sz w:val="24"/>
          <w:szCs w:val="24"/>
        </w:rPr>
        <w:t>10.000.000,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Ft.</w:t>
      </w:r>
    </w:p>
    <w:p w14:paraId="7FAF1042" w14:textId="1321EE98" w:rsidR="00120952" w:rsidRDefault="00F07F3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teljes beruházás összege így bruttó </w:t>
      </w:r>
      <w:r w:rsidR="00FB7DA8">
        <w:rPr>
          <w:rFonts w:ascii="Times New Roman" w:hAnsi="Times New Roman" w:cs="Times New Roman"/>
          <w:bCs/>
          <w:color w:val="000000"/>
          <w:sz w:val="24"/>
          <w:szCs w:val="24"/>
        </w:rPr>
        <w:t>50.000.000,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Ft.</w:t>
      </w:r>
    </w:p>
    <w:p w14:paraId="4D48E8D4" w14:textId="07F93E27" w:rsidR="0056230F" w:rsidRDefault="0056230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beruházás tervezett helyszíne: Jánoshalma, Batthyány utca</w:t>
      </w:r>
    </w:p>
    <w:p w14:paraId="6295BF14" w14:textId="09B92E2C" w:rsidR="0056230F" w:rsidRDefault="0056230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támogató által is elfogadott, referenciákkal rendelkező tervező és kivitelező vállalkozás honlapja az alábbi oldalon érhető el, ahol megtekinthetők az épített pályák is:</w:t>
      </w:r>
    </w:p>
    <w:p w14:paraId="544DC6F8" w14:textId="1009CFE0" w:rsidR="0056230F" w:rsidRDefault="0056230F" w:rsidP="00FB7DA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9" w:history="1">
        <w:r w:rsidRPr="00D642C8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https://northernlinesglobal.com/</w:t>
        </w:r>
      </w:hyperlink>
    </w:p>
    <w:p w14:paraId="38BA020C" w14:textId="0A0E2DCB" w:rsidR="003B6A0E" w:rsidRDefault="00432F3C" w:rsidP="00FB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FB7DA8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</w:t>
      </w:r>
      <w:r w:rsidR="00C41577"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t elfogadni szíveskedjen.</w:t>
      </w:r>
    </w:p>
    <w:p w14:paraId="52A7F25E" w14:textId="77777777" w:rsidR="00FB7DA8" w:rsidRPr="00FB7DA8" w:rsidRDefault="00FB7DA8" w:rsidP="00FB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201F96A8" w14:textId="77777777" w:rsidR="00FB7DA8" w:rsidRPr="00B5137D" w:rsidRDefault="00FB7DA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0A8C00" w14:textId="52065272" w:rsidR="00FB7DA8" w:rsidRDefault="005D64BC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122814">
        <w:rPr>
          <w:rFonts w:ascii="Times New Roman" w:eastAsia="Calibri" w:hAnsi="Times New Roman" w:cs="Times New Roman"/>
          <w:sz w:val="24"/>
          <w:szCs w:val="24"/>
        </w:rPr>
        <w:t>támogatási kérelmet</w:t>
      </w:r>
      <w:r w:rsidR="0056230F">
        <w:rPr>
          <w:rFonts w:ascii="Times New Roman" w:eastAsia="Calibri" w:hAnsi="Times New Roman" w:cs="Times New Roman"/>
          <w:sz w:val="24"/>
          <w:szCs w:val="24"/>
        </w:rPr>
        <w:t xml:space="preserve"> nyújt be </w:t>
      </w:r>
      <w:r w:rsidR="006E606A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56230F" w:rsidRPr="0056230F">
        <w:rPr>
          <w:rFonts w:ascii="Times New Roman" w:eastAsia="Calibri" w:hAnsi="Times New Roman" w:cs="Times New Roman"/>
          <w:sz w:val="24"/>
          <w:szCs w:val="24"/>
        </w:rPr>
        <w:t xml:space="preserve">Közigazgatási és Területfejlesztési Minisztérium aktív Magyarországért felelős államtitkára </w:t>
      </w:r>
      <w:r w:rsidR="0056230F">
        <w:rPr>
          <w:rFonts w:ascii="Times New Roman" w:eastAsia="Calibri" w:hAnsi="Times New Roman" w:cs="Times New Roman"/>
          <w:sz w:val="24"/>
          <w:szCs w:val="24"/>
        </w:rPr>
        <w:t xml:space="preserve">által kiírt </w:t>
      </w:r>
      <w:r w:rsidR="0056230F" w:rsidRPr="0056230F">
        <w:rPr>
          <w:rFonts w:ascii="Times New Roman" w:eastAsia="Calibri" w:hAnsi="Times New Roman" w:cs="Times New Roman"/>
          <w:sz w:val="24"/>
          <w:szCs w:val="24"/>
        </w:rPr>
        <w:t>Országos Bringapark Program keretében.</w:t>
      </w:r>
      <w:r w:rsidR="00B541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230F">
        <w:rPr>
          <w:rFonts w:ascii="Times New Roman" w:eastAsia="Calibri" w:hAnsi="Times New Roman" w:cs="Times New Roman"/>
          <w:sz w:val="24"/>
          <w:szCs w:val="24"/>
        </w:rPr>
        <w:t xml:space="preserve">A beruházáshoz szükséges </w:t>
      </w:r>
      <w:r w:rsidR="00B541C9">
        <w:rPr>
          <w:rFonts w:ascii="Times New Roman" w:eastAsia="Calibri" w:hAnsi="Times New Roman" w:cs="Times New Roman"/>
          <w:sz w:val="24"/>
          <w:szCs w:val="24"/>
        </w:rPr>
        <w:t>saját forrást</w:t>
      </w:r>
      <w:r w:rsidR="005623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7DA8">
        <w:rPr>
          <w:rFonts w:ascii="Times New Roman" w:eastAsia="Calibri" w:hAnsi="Times New Roman" w:cs="Times New Roman"/>
          <w:sz w:val="24"/>
          <w:szCs w:val="24"/>
        </w:rPr>
        <w:t>10.000.000, -</w:t>
      </w:r>
      <w:r w:rsidR="0056230F">
        <w:rPr>
          <w:rFonts w:ascii="Times New Roman" w:eastAsia="Calibri" w:hAnsi="Times New Roman" w:cs="Times New Roman"/>
          <w:sz w:val="24"/>
          <w:szCs w:val="24"/>
        </w:rPr>
        <w:t xml:space="preserve"> Ft </w:t>
      </w:r>
      <w:r w:rsidR="00666E2A">
        <w:rPr>
          <w:rFonts w:ascii="Times New Roman" w:eastAsia="Calibri" w:hAnsi="Times New Roman" w:cs="Times New Roman"/>
          <w:sz w:val="24"/>
          <w:szCs w:val="24"/>
        </w:rPr>
        <w:t>keret</w:t>
      </w:r>
      <w:r w:rsidR="0056230F">
        <w:rPr>
          <w:rFonts w:ascii="Times New Roman" w:eastAsia="Calibri" w:hAnsi="Times New Roman" w:cs="Times New Roman"/>
          <w:sz w:val="24"/>
          <w:szCs w:val="24"/>
        </w:rPr>
        <w:t>összegben biztosítja.</w:t>
      </w:r>
    </w:p>
    <w:p w14:paraId="664CD22A" w14:textId="6BD5CC46" w:rsidR="00497619" w:rsidRDefault="0056230F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42E9C7" w14:textId="49533C9B" w:rsidR="00122814" w:rsidRDefault="004544EA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Jánoshalma Városi Önkormányzat</w:t>
      </w:r>
      <w:r w:rsidR="00122814">
        <w:rPr>
          <w:rFonts w:ascii="Times New Roman" w:eastAsia="Calibri" w:hAnsi="Times New Roman" w:cs="Times New Roman"/>
          <w:sz w:val="24"/>
          <w:szCs w:val="24"/>
        </w:rPr>
        <w:t xml:space="preserve"> vállalja </w:t>
      </w:r>
      <w:r w:rsidR="00122814" w:rsidRPr="00122814">
        <w:rPr>
          <w:rFonts w:ascii="Times New Roman" w:eastAsia="Calibri" w:hAnsi="Times New Roman" w:cs="Times New Roman"/>
          <w:sz w:val="24"/>
          <w:szCs w:val="24"/>
        </w:rPr>
        <w:t xml:space="preserve">a fenntartási időszakban </w:t>
      </w:r>
      <w:r w:rsidR="00122814">
        <w:rPr>
          <w:rFonts w:ascii="Times New Roman" w:eastAsia="Calibri" w:hAnsi="Times New Roman" w:cs="Times New Roman"/>
          <w:sz w:val="24"/>
          <w:szCs w:val="24"/>
        </w:rPr>
        <w:t xml:space="preserve">a kerékpáros pumpapálya </w:t>
      </w:r>
      <w:r w:rsidR="00122814" w:rsidRPr="00122814">
        <w:rPr>
          <w:rFonts w:ascii="Times New Roman" w:eastAsia="Calibri" w:hAnsi="Times New Roman" w:cs="Times New Roman"/>
          <w:sz w:val="24"/>
          <w:szCs w:val="24"/>
        </w:rPr>
        <w:t>üzemelteté</w:t>
      </w:r>
      <w:r w:rsidR="00122814">
        <w:rPr>
          <w:rFonts w:ascii="Times New Roman" w:eastAsia="Calibri" w:hAnsi="Times New Roman" w:cs="Times New Roman"/>
          <w:sz w:val="24"/>
          <w:szCs w:val="24"/>
        </w:rPr>
        <w:t>sét</w:t>
      </w:r>
      <w:r w:rsidR="00002A89">
        <w:rPr>
          <w:rFonts w:ascii="Times New Roman" w:eastAsia="Calibri" w:hAnsi="Times New Roman" w:cs="Times New Roman"/>
          <w:sz w:val="24"/>
          <w:szCs w:val="24"/>
        </w:rPr>
        <w:t>.</w:t>
      </w:r>
      <w:r w:rsidR="001228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655ED7" w14:textId="77777777" w:rsidR="00FB7DA8" w:rsidRDefault="00FB7DA8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DC4B8" w14:textId="63A54AC3" w:rsidR="003B6A0E" w:rsidRPr="00D720A5" w:rsidRDefault="003B6A0E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</w:t>
      </w:r>
      <w:r w:rsidR="00CB6C91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szükséges </w:t>
      </w:r>
      <w:r w:rsidR="00002D33">
        <w:rPr>
          <w:rFonts w:ascii="Times New Roman" w:eastAsia="Calibri" w:hAnsi="Times New Roman" w:cs="Times New Roman"/>
          <w:sz w:val="24"/>
          <w:szCs w:val="24"/>
        </w:rPr>
        <w:t>intézkedések megtételére, a szerződések megkötésére.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51E172" w14:textId="77777777" w:rsidR="00FB7DA8" w:rsidRDefault="00850B58" w:rsidP="00FB7DA8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DA8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0D928AD" w14:textId="5D429F4A" w:rsidR="00850B58" w:rsidRPr="00B5137D" w:rsidRDefault="00FB7DA8" w:rsidP="00FB7DA8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FB7DA8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október 17.</w:t>
      </w:r>
    </w:p>
    <w:p w14:paraId="069E28B6" w14:textId="24E69029" w:rsidR="007672F7" w:rsidRPr="00FB7DA8" w:rsidRDefault="007363A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4186">
        <w:rPr>
          <w:rFonts w:ascii="Times New Roman" w:hAnsi="Times New Roman" w:cs="Times New Roman"/>
          <w:b/>
          <w:sz w:val="24"/>
          <w:szCs w:val="24"/>
          <w:u w:val="single"/>
        </w:rPr>
        <w:t>Fedezet:</w:t>
      </w:r>
      <w:r w:rsidRPr="00A3418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4186" w:rsidRPr="00A34186">
        <w:rPr>
          <w:rFonts w:ascii="Times New Roman" w:hAnsi="Times New Roman" w:cs="Times New Roman"/>
          <w:sz w:val="24"/>
          <w:szCs w:val="24"/>
        </w:rPr>
        <w:t>2025. évi költségvetés</w:t>
      </w:r>
    </w:p>
    <w:sectPr w:rsidR="007672F7" w:rsidRPr="00FB7DA8" w:rsidSect="00FB7DA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50DA1" w14:textId="77777777" w:rsidR="00B2135C" w:rsidRDefault="00B2135C">
      <w:pPr>
        <w:spacing w:after="0" w:line="240" w:lineRule="auto"/>
      </w:pPr>
      <w:r>
        <w:separator/>
      </w:r>
    </w:p>
  </w:endnote>
  <w:endnote w:type="continuationSeparator" w:id="0">
    <w:p w14:paraId="700F46C7" w14:textId="77777777" w:rsidR="00B2135C" w:rsidRDefault="00B2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39AD99C6" w:rsidR="002F13EF" w:rsidRDefault="002F13EF" w:rsidP="00FB7DA8">
    <w:pPr>
      <w:pStyle w:val="llb"/>
      <w:jc w:val="center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67832" w14:textId="77777777" w:rsidR="00B2135C" w:rsidRDefault="00B2135C">
      <w:pPr>
        <w:spacing w:after="0" w:line="240" w:lineRule="auto"/>
      </w:pPr>
      <w:r>
        <w:separator/>
      </w:r>
    </w:p>
  </w:footnote>
  <w:footnote w:type="continuationSeparator" w:id="0">
    <w:p w14:paraId="16E658D6" w14:textId="77777777" w:rsidR="00B2135C" w:rsidRDefault="00B21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511257D"/>
    <w:multiLevelType w:val="hybridMultilevel"/>
    <w:tmpl w:val="CBF63142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8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8"/>
  </w:num>
  <w:num w:numId="2" w16cid:durableId="1977762253">
    <w:abstractNumId w:val="25"/>
  </w:num>
  <w:num w:numId="3" w16cid:durableId="4981279">
    <w:abstractNumId w:val="9"/>
  </w:num>
  <w:num w:numId="4" w16cid:durableId="2134009476">
    <w:abstractNumId w:val="27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1"/>
  </w:num>
  <w:num w:numId="12" w16cid:durableId="224881444">
    <w:abstractNumId w:val="28"/>
  </w:num>
  <w:num w:numId="13" w16cid:durableId="2098285664">
    <w:abstractNumId w:val="14"/>
  </w:num>
  <w:num w:numId="14" w16cid:durableId="1062799502">
    <w:abstractNumId w:val="32"/>
  </w:num>
  <w:num w:numId="15" w16cid:durableId="376591291">
    <w:abstractNumId w:val="3"/>
  </w:num>
  <w:num w:numId="16" w16cid:durableId="44181608">
    <w:abstractNumId w:val="30"/>
  </w:num>
  <w:num w:numId="17" w16cid:durableId="1240406100">
    <w:abstractNumId w:val="23"/>
  </w:num>
  <w:num w:numId="18" w16cid:durableId="582422637">
    <w:abstractNumId w:val="29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20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9"/>
  </w:num>
  <w:num w:numId="26" w16cid:durableId="151483465">
    <w:abstractNumId w:val="21"/>
  </w:num>
  <w:num w:numId="27" w16cid:durableId="274559746">
    <w:abstractNumId w:val="34"/>
  </w:num>
  <w:num w:numId="28" w16cid:durableId="1417823934">
    <w:abstractNumId w:val="36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4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2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3"/>
  </w:num>
  <w:num w:numId="39" w16cid:durableId="428937760">
    <w:abstractNumId w:val="10"/>
  </w:num>
  <w:num w:numId="40" w16cid:durableId="634335324">
    <w:abstractNumId w:val="26"/>
  </w:num>
  <w:num w:numId="41" w16cid:durableId="1994021564">
    <w:abstractNumId w:val="12"/>
  </w:num>
  <w:num w:numId="42" w16cid:durableId="16339007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A89"/>
    <w:rsid w:val="00002D33"/>
    <w:rsid w:val="0005287F"/>
    <w:rsid w:val="00061B18"/>
    <w:rsid w:val="00062CC3"/>
    <w:rsid w:val="00067FE5"/>
    <w:rsid w:val="000705A8"/>
    <w:rsid w:val="00081798"/>
    <w:rsid w:val="0009352A"/>
    <w:rsid w:val="000A34DE"/>
    <w:rsid w:val="000B1B93"/>
    <w:rsid w:val="000C00B6"/>
    <w:rsid w:val="000C6DBC"/>
    <w:rsid w:val="000D4585"/>
    <w:rsid w:val="000E2D48"/>
    <w:rsid w:val="000E74DF"/>
    <w:rsid w:val="001133EF"/>
    <w:rsid w:val="00116B7B"/>
    <w:rsid w:val="00120952"/>
    <w:rsid w:val="00122814"/>
    <w:rsid w:val="00133F20"/>
    <w:rsid w:val="00135F63"/>
    <w:rsid w:val="00136623"/>
    <w:rsid w:val="001538F3"/>
    <w:rsid w:val="00161712"/>
    <w:rsid w:val="0016333F"/>
    <w:rsid w:val="001648D8"/>
    <w:rsid w:val="00174154"/>
    <w:rsid w:val="00175019"/>
    <w:rsid w:val="00181E1B"/>
    <w:rsid w:val="00182419"/>
    <w:rsid w:val="00186330"/>
    <w:rsid w:val="001C42E0"/>
    <w:rsid w:val="001C44C6"/>
    <w:rsid w:val="001C6D0B"/>
    <w:rsid w:val="001D1E4E"/>
    <w:rsid w:val="001E5825"/>
    <w:rsid w:val="001E646F"/>
    <w:rsid w:val="001F4FF3"/>
    <w:rsid w:val="002024E9"/>
    <w:rsid w:val="00211467"/>
    <w:rsid w:val="00212A8B"/>
    <w:rsid w:val="002165BC"/>
    <w:rsid w:val="00224AC8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C6C"/>
    <w:rsid w:val="002F13EF"/>
    <w:rsid w:val="003120D4"/>
    <w:rsid w:val="00312A24"/>
    <w:rsid w:val="003142DD"/>
    <w:rsid w:val="00316E19"/>
    <w:rsid w:val="003179B9"/>
    <w:rsid w:val="00320C38"/>
    <w:rsid w:val="00340323"/>
    <w:rsid w:val="00354864"/>
    <w:rsid w:val="00354BE0"/>
    <w:rsid w:val="00361C9B"/>
    <w:rsid w:val="00362B7B"/>
    <w:rsid w:val="00381952"/>
    <w:rsid w:val="0038277C"/>
    <w:rsid w:val="003917CA"/>
    <w:rsid w:val="003918F7"/>
    <w:rsid w:val="003A0A43"/>
    <w:rsid w:val="003A5F78"/>
    <w:rsid w:val="003B27D9"/>
    <w:rsid w:val="003B6A0E"/>
    <w:rsid w:val="003C13A2"/>
    <w:rsid w:val="003D01CC"/>
    <w:rsid w:val="003D0871"/>
    <w:rsid w:val="003D40B6"/>
    <w:rsid w:val="003D5CB7"/>
    <w:rsid w:val="003E26FA"/>
    <w:rsid w:val="003E6E7E"/>
    <w:rsid w:val="003F22B5"/>
    <w:rsid w:val="003F71F3"/>
    <w:rsid w:val="0040094E"/>
    <w:rsid w:val="0040783A"/>
    <w:rsid w:val="00411DBE"/>
    <w:rsid w:val="00432F3C"/>
    <w:rsid w:val="00441DC4"/>
    <w:rsid w:val="004445F0"/>
    <w:rsid w:val="004544EA"/>
    <w:rsid w:val="004931E6"/>
    <w:rsid w:val="00497619"/>
    <w:rsid w:val="004C1469"/>
    <w:rsid w:val="004E1B6C"/>
    <w:rsid w:val="004E659B"/>
    <w:rsid w:val="004E75A2"/>
    <w:rsid w:val="004F6966"/>
    <w:rsid w:val="00511CB0"/>
    <w:rsid w:val="00514875"/>
    <w:rsid w:val="005319A8"/>
    <w:rsid w:val="00534548"/>
    <w:rsid w:val="005368E7"/>
    <w:rsid w:val="0054128F"/>
    <w:rsid w:val="0056230F"/>
    <w:rsid w:val="005655F7"/>
    <w:rsid w:val="00566B54"/>
    <w:rsid w:val="005A2D2A"/>
    <w:rsid w:val="005C7C63"/>
    <w:rsid w:val="005D64BC"/>
    <w:rsid w:val="005E0B3B"/>
    <w:rsid w:val="00605475"/>
    <w:rsid w:val="006078DE"/>
    <w:rsid w:val="006116E6"/>
    <w:rsid w:val="0062314E"/>
    <w:rsid w:val="006464F2"/>
    <w:rsid w:val="006513FD"/>
    <w:rsid w:val="00666E2A"/>
    <w:rsid w:val="00666EB8"/>
    <w:rsid w:val="00671ADF"/>
    <w:rsid w:val="00676D78"/>
    <w:rsid w:val="00677ABE"/>
    <w:rsid w:val="0069286E"/>
    <w:rsid w:val="006B7367"/>
    <w:rsid w:val="006D30BC"/>
    <w:rsid w:val="006E606A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46D"/>
    <w:rsid w:val="00753823"/>
    <w:rsid w:val="00753DAB"/>
    <w:rsid w:val="00753DBF"/>
    <w:rsid w:val="00765B8A"/>
    <w:rsid w:val="007672F7"/>
    <w:rsid w:val="0077445F"/>
    <w:rsid w:val="0077669F"/>
    <w:rsid w:val="00785260"/>
    <w:rsid w:val="00787D12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D525F"/>
    <w:rsid w:val="008E49EE"/>
    <w:rsid w:val="009038F3"/>
    <w:rsid w:val="009067A2"/>
    <w:rsid w:val="00915228"/>
    <w:rsid w:val="009642CF"/>
    <w:rsid w:val="0099088C"/>
    <w:rsid w:val="009A1C33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4186"/>
    <w:rsid w:val="00A36BAB"/>
    <w:rsid w:val="00A5447C"/>
    <w:rsid w:val="00A5481A"/>
    <w:rsid w:val="00A61150"/>
    <w:rsid w:val="00A613AD"/>
    <w:rsid w:val="00A80551"/>
    <w:rsid w:val="00A868D9"/>
    <w:rsid w:val="00AB14BA"/>
    <w:rsid w:val="00AB2252"/>
    <w:rsid w:val="00AE30C7"/>
    <w:rsid w:val="00B05F80"/>
    <w:rsid w:val="00B14CB8"/>
    <w:rsid w:val="00B2135C"/>
    <w:rsid w:val="00B22AFF"/>
    <w:rsid w:val="00B30158"/>
    <w:rsid w:val="00B31FAD"/>
    <w:rsid w:val="00B400FF"/>
    <w:rsid w:val="00B41F49"/>
    <w:rsid w:val="00B477B2"/>
    <w:rsid w:val="00B5137D"/>
    <w:rsid w:val="00B541C9"/>
    <w:rsid w:val="00B61716"/>
    <w:rsid w:val="00B94556"/>
    <w:rsid w:val="00B94ED5"/>
    <w:rsid w:val="00B96DBA"/>
    <w:rsid w:val="00B978E6"/>
    <w:rsid w:val="00BB3A54"/>
    <w:rsid w:val="00BB6883"/>
    <w:rsid w:val="00BF4307"/>
    <w:rsid w:val="00BF7B4B"/>
    <w:rsid w:val="00C07130"/>
    <w:rsid w:val="00C2323C"/>
    <w:rsid w:val="00C30987"/>
    <w:rsid w:val="00C3554A"/>
    <w:rsid w:val="00C41577"/>
    <w:rsid w:val="00C4254D"/>
    <w:rsid w:val="00C46341"/>
    <w:rsid w:val="00C5400D"/>
    <w:rsid w:val="00C570CD"/>
    <w:rsid w:val="00C62215"/>
    <w:rsid w:val="00C67EB6"/>
    <w:rsid w:val="00C747A0"/>
    <w:rsid w:val="00C811E6"/>
    <w:rsid w:val="00C844E0"/>
    <w:rsid w:val="00C84826"/>
    <w:rsid w:val="00C951C9"/>
    <w:rsid w:val="00CA4F9C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561FD"/>
    <w:rsid w:val="00D622DF"/>
    <w:rsid w:val="00D62E1B"/>
    <w:rsid w:val="00D720A5"/>
    <w:rsid w:val="00D825B4"/>
    <w:rsid w:val="00D84B2F"/>
    <w:rsid w:val="00DA536F"/>
    <w:rsid w:val="00DB67F2"/>
    <w:rsid w:val="00DC16B8"/>
    <w:rsid w:val="00DE08F7"/>
    <w:rsid w:val="00DE3825"/>
    <w:rsid w:val="00DE6E82"/>
    <w:rsid w:val="00E118D0"/>
    <w:rsid w:val="00E2022F"/>
    <w:rsid w:val="00E34400"/>
    <w:rsid w:val="00E4171E"/>
    <w:rsid w:val="00E463D5"/>
    <w:rsid w:val="00E62060"/>
    <w:rsid w:val="00E7434B"/>
    <w:rsid w:val="00E7773A"/>
    <w:rsid w:val="00EA0F71"/>
    <w:rsid w:val="00EA5238"/>
    <w:rsid w:val="00EB1C84"/>
    <w:rsid w:val="00EB3201"/>
    <w:rsid w:val="00EC46C5"/>
    <w:rsid w:val="00ED6B03"/>
    <w:rsid w:val="00ED7DE1"/>
    <w:rsid w:val="00EE3A90"/>
    <w:rsid w:val="00EF6625"/>
    <w:rsid w:val="00F04CA0"/>
    <w:rsid w:val="00F07F3F"/>
    <w:rsid w:val="00F12E19"/>
    <w:rsid w:val="00F1590B"/>
    <w:rsid w:val="00F20311"/>
    <w:rsid w:val="00F300C2"/>
    <w:rsid w:val="00F36D5F"/>
    <w:rsid w:val="00F63529"/>
    <w:rsid w:val="00F70D47"/>
    <w:rsid w:val="00F744B5"/>
    <w:rsid w:val="00F77352"/>
    <w:rsid w:val="00F774BA"/>
    <w:rsid w:val="00F85099"/>
    <w:rsid w:val="00F930EE"/>
    <w:rsid w:val="00F9480F"/>
    <w:rsid w:val="00F97492"/>
    <w:rsid w:val="00FB7DA8"/>
    <w:rsid w:val="00FC4199"/>
    <w:rsid w:val="00FC507F"/>
    <w:rsid w:val="00FD4123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5623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6230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FB7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7DA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orthernlinesglobal.com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442</Words>
  <Characters>3053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19</cp:revision>
  <cp:lastPrinted>2025-05-29T09:39:00Z</cp:lastPrinted>
  <dcterms:created xsi:type="dcterms:W3CDTF">2025-10-03T05:11:00Z</dcterms:created>
  <dcterms:modified xsi:type="dcterms:W3CDTF">2025-10-06T12:42:00Z</dcterms:modified>
</cp:coreProperties>
</file>